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Boogaloo" w:cs="Boogaloo" w:eastAsia="Boogaloo" w:hAnsi="Boogaloo"/>
          <w:b w:val="1"/>
          <w:sz w:val="34"/>
          <w:szCs w:val="34"/>
        </w:rPr>
      </w:pPr>
      <w:r w:rsidDel="00000000" w:rsidR="00000000" w:rsidRPr="00000000">
        <w:rPr>
          <w:rFonts w:ascii="Boogaloo" w:cs="Boogaloo" w:eastAsia="Boogaloo" w:hAnsi="Boogaloo"/>
          <w:b w:val="1"/>
          <w:sz w:val="34"/>
          <w:szCs w:val="34"/>
          <w:rtl w:val="0"/>
        </w:rPr>
        <w:t xml:space="preserve">Grade 5 Supply  List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4762500</wp:posOffset>
            </wp:positionH>
            <wp:positionV relativeFrom="paragraph">
              <wp:posOffset>276225</wp:posOffset>
            </wp:positionV>
            <wp:extent cx="1014413" cy="1014413"/>
            <wp:effectExtent b="55717" l="55717" r="55717" t="55717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4997960">
                      <a:off x="0" y="0"/>
                      <a:ext cx="1014413" cy="1014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Boogaloo" w:cs="Boogaloo" w:eastAsia="Boogaloo" w:hAnsi="Boogaloo"/>
        </w:rPr>
        <w:sectPr>
          <w:head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Boogaloo" w:cs="Boogaloo" w:eastAsia="Boogaloo" w:hAnsi="Boogaloo"/>
          <w:sz w:val="34"/>
          <w:szCs w:val="34"/>
          <w:rtl w:val="0"/>
        </w:rPr>
        <w:t xml:space="preserve">2025/2026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1 inch hard-covered binder with pockets (</w:t>
      </w:r>
      <w:r w:rsidDel="00000000" w:rsidR="00000000" w:rsidRPr="00000000">
        <w:rPr>
          <w:rFonts w:ascii="Boogaloo" w:cs="Boogaloo" w:eastAsia="Boogaloo" w:hAnsi="Boogaloo"/>
          <w:b w:val="1"/>
          <w:sz w:val="28"/>
          <w:szCs w:val="28"/>
          <w:rtl w:val="0"/>
        </w:rPr>
        <w:t xml:space="preserve">not</w:t>
      </w: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 soft and flexible) 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½ inch hard-covered binder (with pockets)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Boogaloo" w:cs="Boogaloo" w:eastAsia="Boogaloo" w:hAnsi="Boogaloo"/>
          <w:sz w:val="28"/>
          <w:szCs w:val="28"/>
          <w:u w:val="none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1 package of loose leaf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Boogaloo" w:cs="Boogaloo" w:eastAsia="Boogaloo" w:hAnsi="Boogaloo"/>
          <w:sz w:val="28"/>
          <w:szCs w:val="28"/>
          <w:u w:val="none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headphones (inexpensive)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1 pkg. binder tabs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4  32-page scribblers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1 kit box (not the long box please)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2 glue sticks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white glue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2 highlighters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pencil sharpener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8 dry erase markers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coloured pencils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markers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4 white erasers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line="240" w:lineRule="auto"/>
        <w:ind w:left="720" w:right="-270" w:hanging="36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4 packages of pencils (pre-sharpened)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3 pocket folders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6 duotangs (2 blue/2 red/1 orange/1 black/)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2 pack of black sharpies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2 extra large ziploc bags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scissors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metric ruler (preferably not bendable)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1 composition book (Dollarama)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clipboard 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after="20" w:line="240" w:lineRule="auto"/>
        <w:ind w:left="720" w:hanging="36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4 pens</w:t>
      </w:r>
    </w:p>
    <w:p w:rsidR="00000000" w:rsidDel="00000000" w:rsidP="00000000" w:rsidRDefault="00000000" w:rsidRPr="00000000" w14:paraId="0000001C">
      <w:pPr>
        <w:widowControl w:val="0"/>
        <w:spacing w:after="20" w:line="240" w:lineRule="auto"/>
        <w:rPr>
          <w:rFonts w:ascii="Boogaloo" w:cs="Boogaloo" w:eastAsia="Boogaloo" w:hAnsi="Boogaloo"/>
          <w:b w:val="1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b w:val="1"/>
          <w:sz w:val="28"/>
          <w:szCs w:val="28"/>
          <w:rtl w:val="0"/>
        </w:rPr>
        <w:t xml:space="preserve">Other: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after="20" w:line="240" w:lineRule="auto"/>
        <w:ind w:left="720" w:hanging="360"/>
        <w:rPr>
          <w:rFonts w:ascii="Boogaloo" w:cs="Boogaloo" w:eastAsia="Boogaloo" w:hAnsi="Boogaloo"/>
          <w:sz w:val="28"/>
          <w:szCs w:val="28"/>
          <w:u w:val="none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Indoor sneakers 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after="20" w:line="240" w:lineRule="auto"/>
        <w:ind w:left="720" w:hanging="360"/>
        <w:rPr>
          <w:rFonts w:ascii="Boogaloo" w:cs="Boogaloo" w:eastAsia="Boogaloo" w:hAnsi="Boogaloo"/>
          <w:sz w:val="28"/>
          <w:szCs w:val="28"/>
          <w:u w:val="none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Box of tissue (optional)</w:t>
      </w:r>
    </w:p>
    <w:p w:rsidR="00000000" w:rsidDel="00000000" w:rsidP="00000000" w:rsidRDefault="00000000" w:rsidRPr="00000000" w14:paraId="0000001F">
      <w:pPr>
        <w:widowControl w:val="0"/>
        <w:spacing w:after="20" w:line="240" w:lineRule="auto"/>
        <w:ind w:left="720" w:firstLine="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240" w:line="240" w:lineRule="auto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0" w:firstLine="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Boogaloo" w:cs="Boogaloo" w:eastAsia="Boogaloo" w:hAnsi="Boogalo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0" w:firstLine="0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Boogaloo" w:cs="Boogaloo" w:eastAsia="Boogaloo" w:hAnsi="Boogalo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rFonts w:ascii="Boogaloo" w:cs="Boogaloo" w:eastAsia="Boogaloo" w:hAnsi="Boogalo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Boogaloo" w:cs="Boogaloo" w:eastAsia="Boogaloo" w:hAnsi="Boogaloo"/>
          <w:color w:val="333333"/>
          <w:sz w:val="24"/>
          <w:szCs w:val="24"/>
          <w:highlight w:val="white"/>
          <w:rtl w:val="0"/>
        </w:rPr>
        <w:t xml:space="preserve">**NOTE** Supplies specific to your child’s class may be requested in the fall by their teacher. 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>
          <w:rFonts w:ascii="Boogaloo" w:cs="Boogaloo" w:eastAsia="Boogaloo" w:hAnsi="Boogalo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>
          <w:rFonts w:ascii="Boogaloo" w:cs="Boogaloo" w:eastAsia="Boogaloo" w:hAnsi="Boogaloo"/>
          <w:sz w:val="24"/>
          <w:szCs w:val="24"/>
        </w:rPr>
      </w:pPr>
      <w:r w:rsidDel="00000000" w:rsidR="00000000" w:rsidRPr="00000000">
        <w:rPr>
          <w:rFonts w:ascii="Boogaloo" w:cs="Boogaloo" w:eastAsia="Boogaloo" w:hAnsi="Boogaloo"/>
          <w:color w:val="333333"/>
          <w:sz w:val="24"/>
          <w:szCs w:val="24"/>
          <w:highlight w:val="white"/>
          <w:rtl w:val="0"/>
        </w:rPr>
        <w:t xml:space="preserve">Please consider purchasing additional supplies such as pencils and dry erase markers to replenish throughout the year as the best prices are at this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90488</wp:posOffset>
            </wp:positionH>
            <wp:positionV relativeFrom="page">
              <wp:posOffset>242888</wp:posOffset>
            </wp:positionV>
            <wp:extent cx="7629525" cy="976312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9763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oogaloo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-399194</wp:posOffset>
          </wp:positionH>
          <wp:positionV relativeFrom="paragraph">
            <wp:posOffset>-342899</wp:posOffset>
          </wp:positionV>
          <wp:extent cx="1006825" cy="1235038"/>
          <wp:effectExtent b="177491" l="264795" r="264795" t="177491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9473636">
                    <a:off x="0" y="0"/>
                    <a:ext cx="1006825" cy="12350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cs="Arial" w:eastAsia="Arial" w:hAnsi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cs="Arial" w:eastAsia="Arial" w:hAnsi="Arial"/>
        <w:sz w:val="20"/>
        <w:szCs w:val="20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galo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